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F64F" w14:textId="77777777" w:rsidR="00947ACB" w:rsidRDefault="00947ACB" w:rsidP="00947ACB"/>
    <w:p w14:paraId="73573187" w14:textId="77777777" w:rsidR="00947ACB" w:rsidRPr="006A5EE5" w:rsidRDefault="00947ACB" w:rsidP="00947ACB">
      <w:pPr>
        <w:spacing w:after="0"/>
      </w:pPr>
      <w:r>
        <w:rPr>
          <w:noProof/>
        </w:rPr>
        <w:drawing>
          <wp:inline distT="0" distB="0" distL="0" distR="0" wp14:anchorId="2F934D5D" wp14:editId="410BAEB2">
            <wp:extent cx="1687919" cy="676275"/>
            <wp:effectExtent l="0" t="0" r="762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09" cy="6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adi" w:hAnsi="Abadi" w:cs="Arial"/>
          <w:b/>
          <w:bCs/>
          <w:color w:val="268A32"/>
          <w:sz w:val="32"/>
          <w:szCs w:val="32"/>
        </w:rPr>
        <w:t xml:space="preserve">                                   </w:t>
      </w:r>
      <w:r w:rsidRPr="006A5EE5">
        <w:rPr>
          <w:rFonts w:ascii="Abadi" w:hAnsi="Abadi" w:cs="Arial"/>
          <w:b/>
          <w:bCs/>
          <w:color w:val="268A32"/>
          <w:sz w:val="32"/>
          <w:szCs w:val="32"/>
        </w:rPr>
        <w:t xml:space="preserve">COORDINACIÓN DE </w:t>
      </w:r>
    </w:p>
    <w:p w14:paraId="7313F968" w14:textId="77777777" w:rsidR="00947ACB" w:rsidRPr="006A5EE5" w:rsidRDefault="00947ACB" w:rsidP="00947ACB">
      <w:pPr>
        <w:spacing w:after="0" w:line="240" w:lineRule="auto"/>
        <w:jc w:val="right"/>
        <w:rPr>
          <w:rFonts w:ascii="Abadi" w:hAnsi="Abadi" w:cs="Arial"/>
          <w:b/>
          <w:bCs/>
          <w:color w:val="268A32"/>
          <w:sz w:val="32"/>
          <w:szCs w:val="32"/>
        </w:rPr>
      </w:pPr>
      <w:r w:rsidRPr="006A5EE5">
        <w:rPr>
          <w:rFonts w:ascii="Abadi" w:hAnsi="Abadi" w:cs="Arial"/>
          <w:b/>
          <w:bCs/>
          <w:color w:val="268A32"/>
          <w:sz w:val="32"/>
          <w:szCs w:val="32"/>
        </w:rPr>
        <w:t>COMUNICACIÓN SOCIAL</w:t>
      </w:r>
    </w:p>
    <w:p w14:paraId="6054043D" w14:textId="77777777" w:rsidR="00947ACB" w:rsidRDefault="00947ACB" w:rsidP="00947ACB">
      <w:pPr>
        <w:spacing w:after="0"/>
      </w:pPr>
    </w:p>
    <w:p w14:paraId="123382F0" w14:textId="77777777" w:rsidR="00947ACB" w:rsidRDefault="00947ACB" w:rsidP="00947ACB">
      <w:pPr>
        <w:rPr>
          <w:rFonts w:ascii="Arial" w:hAnsi="Arial" w:cs="Arial"/>
          <w:b/>
          <w:bCs/>
          <w:sz w:val="24"/>
          <w:szCs w:val="24"/>
        </w:rPr>
      </w:pPr>
    </w:p>
    <w:p w14:paraId="5D32DE71" w14:textId="77777777" w:rsidR="00947ACB" w:rsidRPr="000B7F77" w:rsidRDefault="00947ACB" w:rsidP="00947A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F77">
        <w:rPr>
          <w:rFonts w:ascii="Arial" w:hAnsi="Arial" w:cs="Arial"/>
          <w:b/>
          <w:bCs/>
          <w:sz w:val="24"/>
          <w:szCs w:val="24"/>
        </w:rPr>
        <w:t>LEY ORGÁNICA MUNICIPAL PARA EL ESTADO DE HIDALGO</w:t>
      </w:r>
    </w:p>
    <w:p w14:paraId="038C8A2B" w14:textId="77777777" w:rsidR="00947ACB" w:rsidRDefault="00947ACB" w:rsidP="00947ACB">
      <w:pPr>
        <w:rPr>
          <w:rFonts w:ascii="Arial" w:hAnsi="Arial" w:cs="Arial"/>
        </w:rPr>
      </w:pPr>
    </w:p>
    <w:p w14:paraId="419D436D" w14:textId="77777777" w:rsidR="00947ACB" w:rsidRDefault="00947ACB" w:rsidP="00947ACB">
      <w:pPr>
        <w:spacing w:after="0"/>
        <w:jc w:val="center"/>
        <w:rPr>
          <w:rFonts w:ascii="Arial" w:hAnsi="Arial" w:cs="Arial"/>
        </w:rPr>
      </w:pPr>
      <w:r w:rsidRPr="000B7F77">
        <w:rPr>
          <w:rFonts w:ascii="Arial" w:hAnsi="Arial" w:cs="Arial"/>
        </w:rPr>
        <w:t>CAPÍTULO SEXTO</w:t>
      </w:r>
    </w:p>
    <w:p w14:paraId="49308217" w14:textId="77777777" w:rsidR="00947ACB" w:rsidRPr="000B7F77" w:rsidRDefault="00947ACB" w:rsidP="00947ACB">
      <w:pPr>
        <w:spacing w:after="0"/>
        <w:jc w:val="center"/>
        <w:rPr>
          <w:rFonts w:ascii="Arial" w:hAnsi="Arial" w:cs="Arial"/>
        </w:rPr>
      </w:pPr>
      <w:r w:rsidRPr="000B7F77">
        <w:rPr>
          <w:rFonts w:ascii="Arial" w:hAnsi="Arial" w:cs="Arial"/>
        </w:rPr>
        <w:t>FACULTADES Y OBLIGACIONES DE LOS PRESIDENTES MUNICIPALES</w:t>
      </w:r>
    </w:p>
    <w:p w14:paraId="64FB8FDC" w14:textId="77777777" w:rsidR="00947ACB" w:rsidRDefault="00947ACB" w:rsidP="00947ACB">
      <w:pPr>
        <w:jc w:val="both"/>
        <w:rPr>
          <w:rFonts w:ascii="Arial" w:hAnsi="Arial" w:cs="Arial"/>
        </w:rPr>
      </w:pPr>
    </w:p>
    <w:p w14:paraId="21CACD28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  <w:b/>
          <w:bCs/>
        </w:rPr>
        <w:t>ARTÍCULO 60.-</w:t>
      </w:r>
      <w:r w:rsidRPr="000B7F77">
        <w:rPr>
          <w:rFonts w:ascii="Arial" w:hAnsi="Arial" w:cs="Arial"/>
        </w:rPr>
        <w:t xml:space="preserve"> Los presidentes municipales asumirán las siguientes:</w:t>
      </w:r>
    </w:p>
    <w:p w14:paraId="7C2D3006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I.- Facultades y Obligaciones</w:t>
      </w:r>
    </w:p>
    <w:p w14:paraId="6C9854BB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II.- Asimismo, podrán:</w:t>
      </w:r>
    </w:p>
    <w:p w14:paraId="2AF78232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c) Crear, o en su caso, modificar y suprimir las dependencias necesarias para el</w:t>
      </w:r>
    </w:p>
    <w:p w14:paraId="744A802B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desempeño de los asuntos del orden administrativo para la eficaz prestación de los</w:t>
      </w:r>
    </w:p>
    <w:p w14:paraId="6923E0D0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servicios públicos municipales, previo acuerdo del Ayuntamiento y en los términos del</w:t>
      </w:r>
    </w:p>
    <w:p w14:paraId="20747AAF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reglamento correspondiente</w:t>
      </w:r>
      <w:r>
        <w:rPr>
          <w:rFonts w:ascii="Arial" w:hAnsi="Arial" w:cs="Arial"/>
        </w:rPr>
        <w:t>.</w:t>
      </w:r>
    </w:p>
    <w:p w14:paraId="0C5917EE" w14:textId="77777777" w:rsidR="002B4229" w:rsidRDefault="002B4229"/>
    <w:sectPr w:rsidR="002B4229" w:rsidSect="00BD3922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CB"/>
    <w:rsid w:val="002B4229"/>
    <w:rsid w:val="009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3A35"/>
  <w15:chartTrackingRefBased/>
  <w15:docId w15:val="{CAE2D973-AEC3-42C8-A642-745CE092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Emma Cruz Trejo</dc:creator>
  <cp:keywords/>
  <dc:description/>
  <cp:lastModifiedBy>Lic. Emma Cruz Trejo</cp:lastModifiedBy>
  <cp:revision>1</cp:revision>
  <dcterms:created xsi:type="dcterms:W3CDTF">2022-07-21T15:07:00Z</dcterms:created>
  <dcterms:modified xsi:type="dcterms:W3CDTF">2022-07-21T15:07:00Z</dcterms:modified>
</cp:coreProperties>
</file>